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0BA9" w14:textId="4E164A01" w:rsidR="000060CE" w:rsidRPr="00CD583C" w:rsidRDefault="00632FD2" w:rsidP="00CD583C">
      <w:pPr>
        <w:spacing w:after="0" w:line="240" w:lineRule="auto"/>
        <w:jc w:val="right"/>
        <w:rPr>
          <w:rFonts w:ascii="Arial" w:hAnsi="Arial" w:cs="Arial"/>
        </w:rPr>
      </w:pPr>
      <w:r w:rsidRPr="00CD583C">
        <w:rPr>
          <w:rFonts w:ascii="Arial" w:hAnsi="Arial" w:cs="Arial"/>
        </w:rPr>
        <w:t xml:space="preserve">Lisa </w:t>
      </w:r>
      <w:r w:rsidR="008C35E1" w:rsidRPr="00CD583C">
        <w:rPr>
          <w:rFonts w:ascii="Arial" w:hAnsi="Arial" w:cs="Arial"/>
        </w:rPr>
        <w:t>3</w:t>
      </w:r>
      <w:r w:rsidR="000060CE" w:rsidRPr="00CD583C">
        <w:rPr>
          <w:rFonts w:ascii="Arial" w:hAnsi="Arial" w:cs="Arial"/>
        </w:rPr>
        <w:tab/>
      </w:r>
    </w:p>
    <w:p w14:paraId="71D5E3A7" w14:textId="358B7627" w:rsidR="000060CE" w:rsidRPr="00E934E9" w:rsidRDefault="000060CE" w:rsidP="00493CA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9"/>
        <w:gridCol w:w="1902"/>
        <w:gridCol w:w="2193"/>
        <w:gridCol w:w="1947"/>
      </w:tblGrid>
      <w:tr w:rsidR="00E934E9" w:rsidRPr="00E934E9" w14:paraId="76E6BA15" w14:textId="77777777" w:rsidTr="00E934E9">
        <w:trPr>
          <w:trHeight w:val="290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23A62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noProof/>
                <w:color w:val="000000"/>
                <w:lang w:eastAsia="et-EE"/>
              </w:rPr>
              <w:t xml:space="preserve">PAKKUMUSEVORM </w:t>
            </w:r>
          </w:p>
        </w:tc>
      </w:tr>
      <w:tr w:rsidR="00E934E9" w:rsidRPr="00E934E9" w14:paraId="4E7532F4" w14:textId="77777777" w:rsidTr="00E934E9">
        <w:trPr>
          <w:trHeight w:val="300"/>
        </w:trPr>
        <w:tc>
          <w:tcPr>
            <w:tcW w:w="8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DBAD5" w14:textId="77777777" w:rsidR="00E934E9" w:rsidRPr="00E934E9" w:rsidRDefault="00E934E9" w:rsidP="00E934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 </w:t>
            </w:r>
          </w:p>
        </w:tc>
      </w:tr>
      <w:tr w:rsidR="00E934E9" w:rsidRPr="00E934E9" w14:paraId="3F022CC3" w14:textId="77777777" w:rsidTr="00E934E9">
        <w:trPr>
          <w:trHeight w:val="300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08F9D" w14:textId="77777777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  <w:t>1.     PAKKUJA ANDMED</w:t>
            </w:r>
          </w:p>
        </w:tc>
      </w:tr>
      <w:tr w:rsidR="00E934E9" w:rsidRPr="00E934E9" w14:paraId="4C7C2158" w14:textId="77777777" w:rsidTr="00C1677B">
        <w:trPr>
          <w:trHeight w:val="30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C0D8E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Pakkuja nimi, registrikood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0E84A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E934E9" w:rsidRPr="00E934E9" w14:paraId="48641FF3" w14:textId="77777777" w:rsidTr="00C1677B">
        <w:trPr>
          <w:trHeight w:val="30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80B3A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E-posti aadress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39D3E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E934E9" w:rsidRPr="00E934E9" w14:paraId="74DDB21E" w14:textId="77777777" w:rsidTr="00C1677B">
        <w:trPr>
          <w:trHeight w:val="30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A919B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Telefoninumber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0C977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E934E9" w:rsidRPr="00E934E9" w14:paraId="461F77D9" w14:textId="77777777" w:rsidTr="00E934E9">
        <w:trPr>
          <w:trHeight w:val="300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72B92" w14:textId="77777777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Arial" w:hAnsi="Arial" w:cs="Arial"/>
                <w:b/>
                <w:bCs/>
                <w:noProof/>
                <w:color w:val="000000"/>
                <w:lang w:eastAsia="et-EE"/>
              </w:rPr>
              <w:t>2.     VASTAVUSTINGIMUSED</w:t>
            </w:r>
          </w:p>
        </w:tc>
      </w:tr>
      <w:tr w:rsidR="00E934E9" w:rsidRPr="00E934E9" w14:paraId="68F87FFD" w14:textId="77777777" w:rsidTr="00C1677B">
        <w:trPr>
          <w:trHeight w:val="30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5AAC1" w14:textId="77777777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t-EE"/>
              </w:rPr>
              <w:t>Tingimus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48FAB" w14:textId="77777777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t-EE"/>
              </w:rPr>
              <w:t>Jah/ Ei</w:t>
            </w:r>
          </w:p>
        </w:tc>
      </w:tr>
      <w:tr w:rsidR="00E934E9" w:rsidRPr="00E934E9" w14:paraId="14A11FE9" w14:textId="77777777" w:rsidTr="00C1677B">
        <w:trPr>
          <w:trHeight w:val="1482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30A31" w14:textId="10377EEF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Kas pakkuja saab kinnitada, et seminariruum vastab töötervishoiu ja tööohutuse seaduses sätestatud töötervishoiu ja -ohutuse nõuetele. Samuti peab arvestama keskkonnahoidlike sündmuskorralduse nõuetega (tehnilise kirjelduse punkt 1.</w:t>
            </w:r>
            <w:r w:rsidR="00C25F11">
              <w:rPr>
                <w:rFonts w:ascii="Arial" w:eastAsia="Times New Roman" w:hAnsi="Arial" w:cs="Arial"/>
                <w:color w:val="000000"/>
                <w:lang w:eastAsia="et-EE"/>
              </w:rPr>
              <w:t>7</w:t>
            </w: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)?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AC841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E934E9" w:rsidRPr="00E934E9" w14:paraId="07023381" w14:textId="77777777" w:rsidTr="00C1677B">
        <w:trPr>
          <w:trHeight w:val="97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1ED43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Kas pakkuja saab kinnitada, et pakkumus vastab seminariruumi nõuetele  (tehnilise kirjelduse punkt 2)?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7DEFB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E934E9" w:rsidRPr="00E934E9" w14:paraId="314479A0" w14:textId="77777777" w:rsidTr="00C1677B">
        <w:trPr>
          <w:trHeight w:val="794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E9A0D" w14:textId="6497C144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 xml:space="preserve">Kas pakkuja saab kinnitada, et pakkumus vastab majutusteenuse kohta esitatud nõuetele  (tehnilise kirjelduse punkt </w:t>
            </w:r>
            <w:r w:rsidR="00C25F11">
              <w:rPr>
                <w:rFonts w:ascii="Arial" w:eastAsia="Times New Roman" w:hAnsi="Arial" w:cs="Arial"/>
                <w:color w:val="000000"/>
                <w:lang w:eastAsia="et-EE"/>
              </w:rPr>
              <w:t>3</w:t>
            </w: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)?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8DBC8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E934E9" w:rsidRPr="00E934E9" w14:paraId="2E583C5F" w14:textId="77777777" w:rsidTr="00C1677B">
        <w:trPr>
          <w:trHeight w:val="143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AAD2B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Kas pakkuja saab kinnitada, et pakkumus vastab toitlustusteenuse korraldamise nõuetele ja on esitanud valikutega menüüga (tehnilise kirjelduse punkt 4)?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20D61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E934E9" w:rsidRPr="00E934E9" w14:paraId="453B6332" w14:textId="77777777" w:rsidTr="00E934E9">
        <w:trPr>
          <w:trHeight w:val="300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0E55A" w14:textId="34AFEEBB" w:rsidR="00E934E9" w:rsidRPr="00E934E9" w:rsidRDefault="00E934E9" w:rsidP="00E9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3. PAKKUMUSE MAKSUMUS</w:t>
            </w:r>
          </w:p>
        </w:tc>
      </w:tr>
      <w:tr w:rsidR="00E934E9" w:rsidRPr="00E934E9" w14:paraId="185E0E96" w14:textId="77777777" w:rsidTr="00C1677B">
        <w:trPr>
          <w:trHeight w:val="57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9432B" w14:textId="77777777" w:rsidR="00E934E9" w:rsidRPr="00E934E9" w:rsidRDefault="00E934E9" w:rsidP="00E934E9">
            <w:pPr>
              <w:spacing w:after="0" w:line="240" w:lineRule="auto"/>
              <w:ind w:firstLineChars="400" w:firstLine="883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7F79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Summa km-ta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F6F0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Summa km-</w:t>
            </w:r>
            <w:proofErr w:type="spellStart"/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ga</w:t>
            </w:r>
            <w:proofErr w:type="spellEnd"/>
          </w:p>
        </w:tc>
      </w:tr>
      <w:tr w:rsidR="00E934E9" w:rsidRPr="00E934E9" w14:paraId="40783DA3" w14:textId="77777777" w:rsidTr="00C1677B">
        <w:trPr>
          <w:trHeight w:val="51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24936" w14:textId="6E170BFA" w:rsidR="00E934E9" w:rsidRPr="00E934E9" w:rsidRDefault="00E934E9" w:rsidP="00E934E9">
            <w:pPr>
              <w:spacing w:after="0" w:line="240" w:lineRule="auto"/>
              <w:ind w:leftChars="-1" w:left="-1" w:hanging="1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1.             Seminariruumi rent koos tehnikaga</w:t>
            </w:r>
            <w:r w:rsidR="002E610C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89B7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F6F0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C25F11" w:rsidRPr="00E934E9" w14:paraId="32CF993E" w14:textId="77777777" w:rsidTr="00710AFB">
        <w:trPr>
          <w:trHeight w:val="819"/>
        </w:trPr>
        <w:tc>
          <w:tcPr>
            <w:tcW w:w="28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177FF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  <w:t>2.             Majutusteenus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4D0C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Pakkumus esitada 1 inimese kohta (SKA tasub).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B647" w14:textId="77777777" w:rsidR="00C25F11" w:rsidRPr="00E934E9" w:rsidRDefault="00C25F11" w:rsidP="00E934E9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915E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  <w:t> </w:t>
            </w:r>
          </w:p>
        </w:tc>
      </w:tr>
      <w:tr w:rsidR="00C25F11" w:rsidRPr="00E934E9" w14:paraId="07F9CDFD" w14:textId="77777777" w:rsidTr="00710AFB">
        <w:trPr>
          <w:trHeight w:val="819"/>
        </w:trPr>
        <w:tc>
          <w:tcPr>
            <w:tcW w:w="287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9D597" w14:textId="77777777" w:rsidR="00C25F11" w:rsidRPr="00E934E9" w:rsidRDefault="00C25F11" w:rsidP="00E934E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3DE9E" w14:textId="1FA19B7D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 xml:space="preserve">Pakkumus esitada 1 inimese kohta (SKA </w:t>
            </w:r>
            <w:r>
              <w:rPr>
                <w:rFonts w:ascii="Arial" w:eastAsia="Times New Roman" w:hAnsi="Arial" w:cs="Arial"/>
                <w:color w:val="000000"/>
                <w:lang w:eastAsia="et-EE"/>
              </w:rPr>
              <w:t>ei tasu</w:t>
            </w: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).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0284B" w14:textId="77777777" w:rsidR="00C25F11" w:rsidRPr="00E934E9" w:rsidRDefault="00C25F11" w:rsidP="00E934E9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6975F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</w:pPr>
          </w:p>
        </w:tc>
      </w:tr>
      <w:tr w:rsidR="00C25F11" w:rsidRPr="00E934E9" w14:paraId="7FB29CD6" w14:textId="77777777" w:rsidTr="00710AFB">
        <w:trPr>
          <w:trHeight w:val="819"/>
        </w:trPr>
        <w:tc>
          <w:tcPr>
            <w:tcW w:w="2879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C3997" w14:textId="037DF4B4" w:rsidR="00C25F11" w:rsidRPr="00E934E9" w:rsidRDefault="00C25F11" w:rsidP="00E934E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et-EE"/>
              </w:rPr>
              <w:t>3. Toitlustusteenus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A1910" w14:textId="4F705060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lang w:eastAsia="et-EE"/>
              </w:rPr>
              <w:t>Pakkumus esitada 1 inimese kohta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07865" w14:textId="77777777" w:rsidR="00C25F11" w:rsidRPr="00E934E9" w:rsidRDefault="00C25F11" w:rsidP="00E934E9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77EA7" w14:textId="77777777" w:rsidR="00C25F11" w:rsidRPr="00E934E9" w:rsidRDefault="00C25F11" w:rsidP="00E934E9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lang w:eastAsia="et-EE"/>
              </w:rPr>
            </w:pPr>
          </w:p>
        </w:tc>
      </w:tr>
      <w:tr w:rsidR="00E934E9" w:rsidRPr="00E934E9" w14:paraId="1F280439" w14:textId="77777777" w:rsidTr="00C1677B">
        <w:trPr>
          <w:trHeight w:val="127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D8B7" w14:textId="3260DB53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 xml:space="preserve">Pakkumuse kogumaksumus kokku eurodes </w:t>
            </w:r>
            <w:r w:rsidRPr="00E934E9">
              <w:rPr>
                <w:rFonts w:ascii="Arial" w:eastAsia="Times New Roman" w:hAnsi="Arial" w:cs="Arial"/>
                <w:i/>
                <w:iCs/>
                <w:color w:val="000000"/>
                <w:lang w:eastAsia="et-EE"/>
              </w:rPr>
              <w:t>(seminariruumi rent, toitlustuse- ja majutusteenus</w:t>
            </w:r>
            <w:r w:rsidR="002E610C">
              <w:rPr>
                <w:rFonts w:ascii="Arial" w:eastAsia="Times New Roman" w:hAnsi="Arial" w:cs="Arial"/>
                <w:i/>
                <w:iCs/>
                <w:color w:val="000000"/>
                <w:lang w:eastAsia="et-EE"/>
              </w:rPr>
              <w:t xml:space="preserve"> kokku</w:t>
            </w:r>
            <w:r w:rsidRPr="00E934E9">
              <w:rPr>
                <w:rFonts w:ascii="Arial" w:eastAsia="Times New Roman" w:hAnsi="Arial" w:cs="Arial"/>
                <w:i/>
                <w:iCs/>
                <w:color w:val="000000"/>
                <w:lang w:eastAsia="et-EE"/>
              </w:rPr>
              <w:t>).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9749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84D6" w14:textId="77777777" w:rsidR="00E934E9" w:rsidRPr="00E934E9" w:rsidRDefault="00E934E9" w:rsidP="00E93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t-EE"/>
              </w:rPr>
            </w:pPr>
            <w:r w:rsidRPr="00E934E9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</w:tbl>
    <w:p w14:paraId="42409301" w14:textId="4254693A" w:rsidR="000060CE" w:rsidRPr="00E934E9" w:rsidRDefault="000060CE" w:rsidP="00493CAB">
      <w:pPr>
        <w:spacing w:after="0" w:line="240" w:lineRule="auto"/>
        <w:rPr>
          <w:rFonts w:ascii="Arial" w:hAnsi="Arial" w:cs="Arial"/>
          <w:b/>
          <w:bCs/>
        </w:rPr>
      </w:pPr>
    </w:p>
    <w:p w14:paraId="0C779899" w14:textId="77777777" w:rsidR="000060CE" w:rsidRPr="00E934E9" w:rsidRDefault="000060CE" w:rsidP="00493CAB">
      <w:pPr>
        <w:spacing w:after="0" w:line="240" w:lineRule="auto"/>
        <w:rPr>
          <w:rFonts w:ascii="Arial" w:hAnsi="Arial" w:cs="Arial"/>
          <w:b/>
          <w:bCs/>
        </w:rPr>
      </w:pPr>
    </w:p>
    <w:p w14:paraId="207F2E64" w14:textId="77777777" w:rsidR="003539FC" w:rsidRPr="00E934E9" w:rsidRDefault="003539FC" w:rsidP="00882C69">
      <w:pPr>
        <w:spacing w:after="0" w:line="240" w:lineRule="auto"/>
        <w:rPr>
          <w:rFonts w:ascii="Arial" w:hAnsi="Arial" w:cs="Arial"/>
        </w:rPr>
      </w:pPr>
    </w:p>
    <w:sectPr w:rsidR="003539FC" w:rsidRPr="00E934E9" w:rsidSect="00493CAB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EF82" w14:textId="77777777" w:rsidR="005D340D" w:rsidRDefault="005D340D" w:rsidP="005D340D">
      <w:pPr>
        <w:spacing w:after="0" w:line="240" w:lineRule="auto"/>
      </w:pPr>
      <w:r>
        <w:separator/>
      </w:r>
    </w:p>
  </w:endnote>
  <w:endnote w:type="continuationSeparator" w:id="0">
    <w:p w14:paraId="525729E7" w14:textId="77777777" w:rsidR="005D340D" w:rsidRDefault="005D340D" w:rsidP="005D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7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0FCCB" w14:textId="11A818FB" w:rsidR="00724C75" w:rsidRDefault="00724C75">
        <w:pPr>
          <w:pStyle w:val="Jalus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51489" w14:textId="2C5427A0" w:rsidR="00F32B40" w:rsidRPr="00F32B40" w:rsidRDefault="00F32B40" w:rsidP="00F32B40">
    <w:pPr>
      <w:pStyle w:val="Jalus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C0B7" w14:textId="77777777" w:rsidR="005D340D" w:rsidRDefault="005D340D" w:rsidP="005D340D">
      <w:pPr>
        <w:spacing w:after="0" w:line="240" w:lineRule="auto"/>
      </w:pPr>
      <w:r>
        <w:separator/>
      </w:r>
    </w:p>
  </w:footnote>
  <w:footnote w:type="continuationSeparator" w:id="0">
    <w:p w14:paraId="35F0E8DF" w14:textId="77777777" w:rsidR="005D340D" w:rsidRDefault="005D340D" w:rsidP="005D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F4D"/>
    <w:multiLevelType w:val="hybridMultilevel"/>
    <w:tmpl w:val="3B92D900"/>
    <w:lvl w:ilvl="0" w:tplc="7188D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50A"/>
    <w:multiLevelType w:val="hybridMultilevel"/>
    <w:tmpl w:val="CA5EFB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6A5F"/>
    <w:multiLevelType w:val="hybridMultilevel"/>
    <w:tmpl w:val="1E981DB8"/>
    <w:lvl w:ilvl="0" w:tplc="034CC4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39BB"/>
    <w:multiLevelType w:val="hybridMultilevel"/>
    <w:tmpl w:val="C108EB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0AFE"/>
    <w:multiLevelType w:val="hybridMultilevel"/>
    <w:tmpl w:val="19B69F82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1592"/>
    <w:multiLevelType w:val="hybridMultilevel"/>
    <w:tmpl w:val="4F2A75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18"/>
    <w:rsid w:val="000060CE"/>
    <w:rsid w:val="00072505"/>
    <w:rsid w:val="000C6D7A"/>
    <w:rsid w:val="00180A21"/>
    <w:rsid w:val="00191CA5"/>
    <w:rsid w:val="001C751F"/>
    <w:rsid w:val="001D54E0"/>
    <w:rsid w:val="002044DD"/>
    <w:rsid w:val="00224570"/>
    <w:rsid w:val="002848A2"/>
    <w:rsid w:val="002A0C97"/>
    <w:rsid w:val="002C10D1"/>
    <w:rsid w:val="002E610C"/>
    <w:rsid w:val="00307720"/>
    <w:rsid w:val="00315B68"/>
    <w:rsid w:val="0034341B"/>
    <w:rsid w:val="003539FC"/>
    <w:rsid w:val="00367781"/>
    <w:rsid w:val="003753A9"/>
    <w:rsid w:val="0039495E"/>
    <w:rsid w:val="004331D1"/>
    <w:rsid w:val="0047198C"/>
    <w:rsid w:val="00493CAB"/>
    <w:rsid w:val="004C7165"/>
    <w:rsid w:val="00512682"/>
    <w:rsid w:val="0053032F"/>
    <w:rsid w:val="00550E53"/>
    <w:rsid w:val="005801A2"/>
    <w:rsid w:val="005A31AF"/>
    <w:rsid w:val="005D340D"/>
    <w:rsid w:val="005E26AF"/>
    <w:rsid w:val="00632FD2"/>
    <w:rsid w:val="006D7D9F"/>
    <w:rsid w:val="00724C75"/>
    <w:rsid w:val="00765E30"/>
    <w:rsid w:val="007949A9"/>
    <w:rsid w:val="00796CA7"/>
    <w:rsid w:val="007C51B7"/>
    <w:rsid w:val="007F2E75"/>
    <w:rsid w:val="0082390A"/>
    <w:rsid w:val="00826FA0"/>
    <w:rsid w:val="00840E10"/>
    <w:rsid w:val="008807C6"/>
    <w:rsid w:val="00882C69"/>
    <w:rsid w:val="008C35E1"/>
    <w:rsid w:val="008E494B"/>
    <w:rsid w:val="009215C1"/>
    <w:rsid w:val="009470D3"/>
    <w:rsid w:val="00967F99"/>
    <w:rsid w:val="009816F8"/>
    <w:rsid w:val="009A194F"/>
    <w:rsid w:val="009D6F5F"/>
    <w:rsid w:val="00A03759"/>
    <w:rsid w:val="00A07B54"/>
    <w:rsid w:val="00A17D24"/>
    <w:rsid w:val="00A33B9B"/>
    <w:rsid w:val="00A42620"/>
    <w:rsid w:val="00A44D54"/>
    <w:rsid w:val="00AD7E9F"/>
    <w:rsid w:val="00AF1725"/>
    <w:rsid w:val="00B2323D"/>
    <w:rsid w:val="00B40334"/>
    <w:rsid w:val="00BA1355"/>
    <w:rsid w:val="00BD6FDB"/>
    <w:rsid w:val="00BE4817"/>
    <w:rsid w:val="00C1677B"/>
    <w:rsid w:val="00C25F11"/>
    <w:rsid w:val="00C52984"/>
    <w:rsid w:val="00CC5E55"/>
    <w:rsid w:val="00CD583C"/>
    <w:rsid w:val="00CE730F"/>
    <w:rsid w:val="00D000E4"/>
    <w:rsid w:val="00D12B59"/>
    <w:rsid w:val="00DE2AAE"/>
    <w:rsid w:val="00E13504"/>
    <w:rsid w:val="00E81467"/>
    <w:rsid w:val="00E85E54"/>
    <w:rsid w:val="00E934E9"/>
    <w:rsid w:val="00EB5D93"/>
    <w:rsid w:val="00EB7E11"/>
    <w:rsid w:val="00EF3918"/>
    <w:rsid w:val="00F32B40"/>
    <w:rsid w:val="00F32D79"/>
    <w:rsid w:val="00F65C3A"/>
    <w:rsid w:val="00F934E5"/>
    <w:rsid w:val="00FE38B1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AFEE30"/>
  <w15:chartTrackingRefBased/>
  <w15:docId w15:val="{DF7FD052-9544-403B-8135-806798B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32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unhideWhenUsed/>
    <w:rsid w:val="00EF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000E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000E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000E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8239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239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2390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239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2390A"/>
    <w:rPr>
      <w:rFonts w:ascii="Verdana" w:hAnsi="Verdana"/>
      <w:b/>
      <w:bCs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5D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340D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D3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340D"/>
    <w:rPr>
      <w:rFonts w:ascii="Verdana" w:hAnsi="Verdana"/>
      <w:sz w:val="22"/>
      <w:szCs w:val="22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F32B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3DB4-9A85-48DD-8610-162A720F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Tamm</dc:creator>
  <cp:keywords/>
  <dc:description/>
  <cp:lastModifiedBy>Elis Kardmaa</cp:lastModifiedBy>
  <cp:revision>2</cp:revision>
  <dcterms:created xsi:type="dcterms:W3CDTF">2025-07-21T13:19:00Z</dcterms:created>
  <dcterms:modified xsi:type="dcterms:W3CDTF">2025-07-21T13:19:00Z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723834087</vt:i4>
  </property>
  <property fmtid="{D5CDD505-2E9C-101B-9397-08002B2CF9AE}" pid="3" name="_NewReviewCycle">
    <vt:lpwstr/>
  </property>
  <property fmtid="{D5CDD505-2E9C-101B-9397-08002B2CF9AE}" pid="4" name="_EmailSubject">
    <vt:lpwstr>Digimängusõltuvuse koolitusmooduli hankimine</vt:lpwstr>
  </property>
  <property fmtid="{D5CDD505-2E9C-101B-9397-08002B2CF9AE}" pid="5" name="_AuthorEmail">
    <vt:lpwstr>triin.toitoja@sotsiaalkindlustusamet.ee</vt:lpwstr>
  </property>
  <property fmtid="{D5CDD505-2E9C-101B-9397-08002B2CF9AE}" pid="6" name="_AuthorEmailDisplayName">
    <vt:lpwstr>Triin Tõitoja</vt:lpwstr>
  </property>
  <property fmtid="{D5CDD505-2E9C-101B-9397-08002B2CF9AE}" pid="7" name="_PreviousAdHocReviewCycleID">
    <vt:i4>582833059</vt:i4>
  </property>
  <property fmtid="{D5CDD505-2E9C-101B-9397-08002B2CF9AE}" pid="8" name="_ReviewingToolsShownOnce">
    <vt:lpwstr/>
  </property>
</Properties>
</file>